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17951" w14:textId="77777777" w:rsidR="00710CB1" w:rsidRDefault="009B461C" w:rsidP="00710CB1">
      <w:pPr>
        <w:pStyle w:val="headertext"/>
        <w:spacing w:before="0" w:beforeAutospacing="0" w:after="0" w:afterAutospacing="0"/>
        <w:jc w:val="center"/>
        <w:rPr>
          <w:b/>
        </w:rPr>
      </w:pPr>
      <w:r>
        <w:rPr>
          <w:b/>
          <w:bCs/>
        </w:rPr>
        <w:t>Проект Программы</w:t>
      </w:r>
      <w:r w:rsidR="00710CB1" w:rsidRPr="000E77FD">
        <w:rPr>
          <w:b/>
          <w:bCs/>
        </w:rPr>
        <w:t xml:space="preserve"> профилактики р</w:t>
      </w:r>
      <w:r w:rsidR="00710CB1">
        <w:rPr>
          <w:b/>
          <w:bCs/>
        </w:rPr>
        <w:t xml:space="preserve">исков причинения вреда (ущерба) </w:t>
      </w:r>
      <w:r w:rsidR="00710CB1">
        <w:rPr>
          <w:b/>
          <w:bCs/>
        </w:rPr>
        <w:br/>
      </w:r>
      <w:r w:rsidR="00710CB1" w:rsidRPr="000E77FD">
        <w:rPr>
          <w:b/>
          <w:bCs/>
        </w:rPr>
        <w:t xml:space="preserve">охраняемым законом ценностям при осуществлении </w:t>
      </w:r>
      <w:r w:rsidR="00710CB1" w:rsidRPr="000E77FD">
        <w:rPr>
          <w:b/>
        </w:rPr>
        <w:t>мун</w:t>
      </w:r>
      <w:r w:rsidR="00710CB1">
        <w:rPr>
          <w:b/>
        </w:rPr>
        <w:t xml:space="preserve">иципального земельного контроля </w:t>
      </w:r>
      <w:r w:rsidR="00710CB1" w:rsidRPr="000E77FD">
        <w:rPr>
          <w:b/>
        </w:rPr>
        <w:t xml:space="preserve">на территории </w:t>
      </w:r>
      <w:r w:rsidR="00C01D19">
        <w:rPr>
          <w:b/>
        </w:rPr>
        <w:t>города Грозного</w:t>
      </w:r>
      <w:r w:rsidR="00710CB1">
        <w:rPr>
          <w:b/>
        </w:rPr>
        <w:t xml:space="preserve"> на 2023 год</w:t>
      </w:r>
    </w:p>
    <w:p w14:paraId="4CB7C66E" w14:textId="77777777" w:rsidR="00710CB1" w:rsidRDefault="00710CB1" w:rsidP="00710CB1">
      <w:pPr>
        <w:pStyle w:val="headertext"/>
        <w:spacing w:before="0" w:beforeAutospacing="0" w:after="0" w:afterAutospacing="0"/>
        <w:rPr>
          <w:b/>
        </w:rPr>
      </w:pPr>
    </w:p>
    <w:p w14:paraId="41445808" w14:textId="77777777" w:rsidR="00710CB1" w:rsidRPr="000E77FD" w:rsidRDefault="00710CB1" w:rsidP="00710CB1">
      <w:pPr>
        <w:pStyle w:val="headertext"/>
        <w:spacing w:before="0" w:beforeAutospacing="0" w:after="0" w:afterAutospacing="0"/>
        <w:jc w:val="center"/>
        <w:rPr>
          <w:b/>
        </w:rPr>
      </w:pPr>
      <w:r w:rsidRPr="000A712D">
        <w:rPr>
          <w:b/>
        </w:rPr>
        <w:t>1.</w:t>
      </w:r>
      <w:r>
        <w:rPr>
          <w:b/>
        </w:rPr>
        <w:t xml:space="preserve"> Общие положения</w:t>
      </w:r>
    </w:p>
    <w:p w14:paraId="75F1FE39" w14:textId="77777777" w:rsidR="00710CB1" w:rsidRPr="00F509ED" w:rsidRDefault="00710CB1" w:rsidP="00710CB1">
      <w:pPr>
        <w:pStyle w:val="headertext"/>
        <w:spacing w:before="0" w:beforeAutospacing="0" w:after="0" w:afterAutospacing="0"/>
        <w:jc w:val="center"/>
        <w:rPr>
          <w:b/>
          <w:sz w:val="20"/>
          <w:szCs w:val="20"/>
        </w:rPr>
      </w:pPr>
    </w:p>
    <w:p w14:paraId="5FB2D04F" w14:textId="77777777" w:rsidR="00710CB1" w:rsidRPr="000E77FD" w:rsidRDefault="00710CB1" w:rsidP="00710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Pr="00FE3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при осуществлении муниципального земельного контроля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5122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Грозного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Программа профилактики)</w:t>
      </w:r>
      <w:r w:rsidRPr="000E7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в соответствии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77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FE3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</w:t>
      </w:r>
      <w:r w:rsidRPr="00FE3DCD">
        <w:rPr>
          <w:rFonts w:ascii="Times New Roman" w:eastAsia="Times New Roman" w:hAnsi="Times New Roman" w:cs="Times New Roman"/>
          <w:sz w:val="24"/>
          <w:szCs w:val="24"/>
          <w:lang w:eastAsia="ru-RU"/>
        </w:rPr>
        <w:t>й 44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31.07.</w:t>
      </w:r>
      <w:r w:rsidRPr="000E77F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E7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248-ФЗ «О государственном контроле (надзоре) и муниципальном контроле в Российской Федерации», </w:t>
      </w:r>
      <w:r w:rsidRPr="000E77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</w:t>
      </w:r>
      <w:r w:rsidRPr="000E7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Федерации от 25.06.</w:t>
      </w:r>
      <w:r w:rsidRPr="000E7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77F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предусматривает комплекс мероприятий по профилактике рисков причинения вреда (ущерба) охраняемым законом ценностям при осуществлении мун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иципального земельного контроля</w:t>
      </w:r>
      <w:r w:rsidRPr="000E7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</w:t>
      </w:r>
      <w:r w:rsidR="0035122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Грозного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9EE4D6C" w14:textId="77777777" w:rsidR="00710CB1" w:rsidRPr="00470D38" w:rsidRDefault="00710CB1" w:rsidP="00710C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61D298F" w14:textId="77777777" w:rsidR="00710CB1" w:rsidRPr="00A67FCB" w:rsidRDefault="00710CB1" w:rsidP="00710C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A67F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 Анализ текущего состояния осуществления вида контроля,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A67F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A67F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профилактики</w:t>
      </w:r>
    </w:p>
    <w:p w14:paraId="57D0406B" w14:textId="77777777" w:rsidR="00710CB1" w:rsidRPr="00470D38" w:rsidRDefault="00710CB1" w:rsidP="00710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44313E" w14:textId="77777777" w:rsidR="00710CB1" w:rsidRPr="002E5114" w:rsidRDefault="00710CB1" w:rsidP="00710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 </w:t>
      </w:r>
      <w:r w:rsidR="00351225">
        <w:rPr>
          <w:rFonts w:ascii="Times New Roman" w:hAnsi="Times New Roman" w:cs="Times New Roman"/>
          <w:sz w:val="24"/>
          <w:szCs w:val="24"/>
        </w:rPr>
        <w:t xml:space="preserve">имущественных и земельных отношений Мэрии г. Грозного </w:t>
      </w:r>
      <w:r>
        <w:rPr>
          <w:rFonts w:ascii="Times New Roman" w:hAnsi="Times New Roman" w:cs="Times New Roman"/>
          <w:sz w:val="24"/>
          <w:szCs w:val="24"/>
        </w:rPr>
        <w:t xml:space="preserve"> (далее – Комитет) </w:t>
      </w:r>
      <w:r w:rsidRPr="002E5114">
        <w:rPr>
          <w:rFonts w:ascii="Times New Roman" w:hAnsi="Times New Roman" w:cs="Times New Roman"/>
          <w:sz w:val="24"/>
          <w:szCs w:val="24"/>
        </w:rPr>
        <w:t xml:space="preserve">осуществляет муниципальный земельный контроль на территории </w:t>
      </w:r>
      <w:r w:rsidR="00351225">
        <w:rPr>
          <w:rFonts w:ascii="Times New Roman" w:hAnsi="Times New Roman" w:cs="Times New Roman"/>
          <w:sz w:val="24"/>
          <w:szCs w:val="24"/>
        </w:rPr>
        <w:t>г. Грозного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(далее – земельный контроль)</w:t>
      </w:r>
      <w:r w:rsidRPr="002E5114">
        <w:rPr>
          <w:rFonts w:ascii="Times New Roman" w:hAnsi="Times New Roman" w:cs="Times New Roman"/>
          <w:sz w:val="24"/>
          <w:szCs w:val="24"/>
        </w:rPr>
        <w:t>.</w:t>
      </w:r>
    </w:p>
    <w:p w14:paraId="322218B3" w14:textId="77777777" w:rsidR="00710CB1" w:rsidRDefault="00710CB1" w:rsidP="00710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51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Предметом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Российской Федерации, предусмотрена административная ответственность.</w:t>
      </w:r>
    </w:p>
    <w:p w14:paraId="611A6A8F" w14:textId="77777777" w:rsidR="00125906" w:rsidRPr="00DA2DC2" w:rsidRDefault="00125906" w:rsidP="00125906">
      <w:pPr>
        <w:spacing w:line="252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D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2022 году контрольные (надзорные) мероприятия</w:t>
      </w:r>
      <w:r w:rsidR="00DA2DC2" w:rsidRPr="00DA2D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A2D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проводились </w:t>
      </w:r>
      <w:r w:rsidR="00351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связи </w:t>
      </w:r>
      <w:r w:rsidRPr="00DA2D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Постановления Правительства РФ от 10 марта 2022 года N 336 «Об особенностях организации и осуществления государственного контроля (надзора), муниципального контроля».</w:t>
      </w:r>
    </w:p>
    <w:p w14:paraId="4D76E07E" w14:textId="77777777" w:rsidR="007B0C7A" w:rsidRDefault="007B0C7A" w:rsidP="00710CB1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7A">
        <w:rPr>
          <w:rFonts w:ascii="Times New Roman" w:hAnsi="Times New Roman" w:cs="Times New Roman"/>
          <w:sz w:val="24"/>
          <w:szCs w:val="24"/>
        </w:rPr>
        <w:t>В 2023 году в целях профилактики нарушений требований земельного законодательства планируется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48F14DE" w14:textId="77777777" w:rsidR="007B0C7A" w:rsidRPr="007B0C7A" w:rsidRDefault="007B0C7A" w:rsidP="007B0C7A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Pr="007B0C7A">
        <w:rPr>
          <w:rFonts w:ascii="Times New Roman" w:hAnsi="Times New Roman" w:cs="Times New Roman"/>
          <w:sz w:val="24"/>
          <w:szCs w:val="24"/>
        </w:rPr>
        <w:t xml:space="preserve">оддержание в актуальном состоянии перечня и текстов правовых актов </w:t>
      </w:r>
      <w:r w:rsidRPr="007B0C7A">
        <w:rPr>
          <w:rFonts w:ascii="Times New Roman" w:hAnsi="Times New Roman" w:cs="Times New Roman"/>
          <w:sz w:val="24"/>
          <w:szCs w:val="24"/>
        </w:rPr>
        <w:br/>
        <w:t>и их отдельных частей (положений), содержащих обязательные требования, соблюдение которых оценивается при проведении мероприятий по земельному контролю.</w:t>
      </w:r>
    </w:p>
    <w:p w14:paraId="60207358" w14:textId="77777777" w:rsidR="007B0C7A" w:rsidRPr="007B0C7A" w:rsidRDefault="007B0C7A" w:rsidP="007B0C7A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</w:t>
      </w:r>
      <w:r w:rsidRPr="007B0C7A">
        <w:rPr>
          <w:rFonts w:ascii="Times New Roman" w:hAnsi="Times New Roman" w:cs="Times New Roman"/>
          <w:sz w:val="24"/>
          <w:szCs w:val="24"/>
        </w:rPr>
        <w:t>нформирование контролируемых лиц по вопросам соблюдения обязательных требований земельного законодательства</w:t>
      </w:r>
      <w:r>
        <w:rPr>
          <w:rFonts w:ascii="Times New Roman" w:hAnsi="Times New Roman" w:cs="Times New Roman"/>
          <w:sz w:val="24"/>
          <w:szCs w:val="24"/>
        </w:rPr>
        <w:t>, устное консультирование, направление</w:t>
      </w:r>
      <w:r w:rsidRPr="007B0C7A">
        <w:rPr>
          <w:rFonts w:ascii="Times New Roman" w:hAnsi="Times New Roman" w:cs="Times New Roman"/>
          <w:sz w:val="24"/>
          <w:szCs w:val="24"/>
        </w:rPr>
        <w:t xml:space="preserve"> письменных ответов на обращения.</w:t>
      </w:r>
    </w:p>
    <w:p w14:paraId="57F5E9FC" w14:textId="77777777" w:rsidR="007B0C7A" w:rsidRDefault="007B0C7A" w:rsidP="00710CB1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1E3B6C" w14:textId="77777777" w:rsidR="00710CB1" w:rsidRPr="00A67FCB" w:rsidRDefault="00710CB1" w:rsidP="00710CB1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67FCB">
        <w:rPr>
          <w:rFonts w:ascii="Times New Roman" w:hAnsi="Times New Roman" w:cs="Times New Roman"/>
          <w:b/>
          <w:sz w:val="24"/>
          <w:szCs w:val="24"/>
        </w:rPr>
        <w:t>. Цели и задачи реализации Программы профилактики</w:t>
      </w:r>
    </w:p>
    <w:p w14:paraId="72DA4DA9" w14:textId="77777777" w:rsidR="00710CB1" w:rsidRPr="00470D38" w:rsidRDefault="00710CB1" w:rsidP="00710CB1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BE24BC6" w14:textId="77777777" w:rsidR="00710CB1" w:rsidRPr="00A67FCB" w:rsidRDefault="00710CB1" w:rsidP="00710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F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  <w:bookmarkStart w:id="0" w:name="P0456"/>
      <w:bookmarkEnd w:id="0"/>
    </w:p>
    <w:p w14:paraId="7381BCAC" w14:textId="77777777" w:rsidR="00710CB1" w:rsidRPr="00A67FCB" w:rsidRDefault="00710CB1" w:rsidP="00710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Pr="00A67F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добросовестного соблюдения обязательных требований всеми контролируемыми лицами;</w:t>
      </w:r>
      <w:bookmarkStart w:id="1" w:name="P0458"/>
      <w:bookmarkEnd w:id="1"/>
    </w:p>
    <w:p w14:paraId="53301934" w14:textId="77777777" w:rsidR="00710CB1" w:rsidRPr="00A67FCB" w:rsidRDefault="00710CB1" w:rsidP="00710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 </w:t>
      </w:r>
      <w:r w:rsidRPr="00A67FC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bookmarkStart w:id="2" w:name="P045A"/>
      <w:bookmarkEnd w:id="2"/>
    </w:p>
    <w:p w14:paraId="7743D081" w14:textId="77777777" w:rsidR="00710CB1" w:rsidRPr="00A67FCB" w:rsidRDefault="00710CB1" w:rsidP="00710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A67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доведения обязательных требований до контролируемых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FC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 повышение информированности о способах их соблюдения.</w:t>
      </w:r>
    </w:p>
    <w:p w14:paraId="7FA2E549" w14:textId="77777777" w:rsidR="00710CB1" w:rsidRPr="005E6B7B" w:rsidRDefault="00710CB1" w:rsidP="00710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 w:rsidRPr="00A67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рисков причинения вреда (ущерба) охраняемым законом ценностям</w:t>
      </w:r>
      <w:r w:rsidRPr="005E6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14:paraId="27432E9D" w14:textId="77777777" w:rsidR="00710CB1" w:rsidRPr="005E6B7B" w:rsidRDefault="00710CB1" w:rsidP="00710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5E6B7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системы профилактики нарушений обязательных требований;</w:t>
      </w:r>
    </w:p>
    <w:p w14:paraId="575FF1B5" w14:textId="77777777" w:rsidR="00710CB1" w:rsidRPr="005E6B7B" w:rsidRDefault="00710CB1" w:rsidP="00710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5E6B7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16C8A132" w14:textId="77777777" w:rsidR="00710CB1" w:rsidRDefault="00710CB1" w:rsidP="00710CB1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5E6B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правосознания и правовой культуры юридических лиц, индивидуальных предпринимателей и граждан в сфере земельных правоотношений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9DCB8FB" w14:textId="77777777" w:rsidR="00710CB1" w:rsidRPr="00470D38" w:rsidRDefault="00710CB1" w:rsidP="00710CB1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B14968" w14:textId="77777777" w:rsidR="00710CB1" w:rsidRDefault="00710CB1" w:rsidP="00710CB1">
      <w:pPr>
        <w:tabs>
          <w:tab w:val="left" w:pos="1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B22B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Перечень профилактических мероприятий, сроки (периодичность) их проведения</w:t>
      </w:r>
    </w:p>
    <w:p w14:paraId="1359D48E" w14:textId="77777777" w:rsidR="00710CB1" w:rsidRPr="00470D38" w:rsidRDefault="00710CB1" w:rsidP="00710CB1">
      <w:pPr>
        <w:tabs>
          <w:tab w:val="left" w:pos="1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560"/>
        <w:gridCol w:w="3830"/>
        <w:gridCol w:w="2693"/>
        <w:gridCol w:w="2551"/>
      </w:tblGrid>
      <w:tr w:rsidR="00710CB1" w:rsidRPr="007804CE" w14:paraId="2D9329DF" w14:textId="77777777" w:rsidTr="00534382">
        <w:tc>
          <w:tcPr>
            <w:tcW w:w="560" w:type="dxa"/>
          </w:tcPr>
          <w:p w14:paraId="783C00C8" w14:textId="77777777" w:rsidR="00710CB1" w:rsidRPr="007804CE" w:rsidRDefault="00710CB1" w:rsidP="00534382">
            <w:pPr>
              <w:jc w:val="center"/>
              <w:rPr>
                <w:b/>
                <w:sz w:val="21"/>
                <w:szCs w:val="21"/>
              </w:rPr>
            </w:pPr>
            <w:r w:rsidRPr="007804CE">
              <w:rPr>
                <w:b/>
                <w:sz w:val="21"/>
                <w:szCs w:val="21"/>
              </w:rPr>
              <w:t xml:space="preserve">№ </w:t>
            </w:r>
            <w:r w:rsidRPr="00FF1A89">
              <w:rPr>
                <w:b/>
                <w:sz w:val="21"/>
                <w:szCs w:val="21"/>
              </w:rPr>
              <w:t>п/п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F6F783" w14:textId="77777777" w:rsidR="00710CB1" w:rsidRPr="007804CE" w:rsidRDefault="00710CB1" w:rsidP="00534382">
            <w:pPr>
              <w:ind w:left="-532"/>
              <w:jc w:val="center"/>
              <w:rPr>
                <w:b/>
                <w:sz w:val="21"/>
                <w:szCs w:val="21"/>
              </w:rPr>
            </w:pPr>
            <w:r w:rsidRPr="007804CE">
              <w:rPr>
                <w:b/>
                <w:sz w:val="21"/>
                <w:szCs w:val="21"/>
              </w:rPr>
              <w:t>Наименование</w:t>
            </w:r>
          </w:p>
          <w:p w14:paraId="0D822400" w14:textId="77777777" w:rsidR="00710CB1" w:rsidRPr="007804CE" w:rsidRDefault="00710CB1" w:rsidP="00534382">
            <w:pPr>
              <w:ind w:left="-532"/>
              <w:jc w:val="center"/>
              <w:rPr>
                <w:b/>
                <w:sz w:val="21"/>
                <w:szCs w:val="21"/>
              </w:rPr>
            </w:pPr>
            <w:r w:rsidRPr="007804CE">
              <w:rPr>
                <w:b/>
                <w:sz w:val="21"/>
                <w:szCs w:val="21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ABCB72" w14:textId="77777777" w:rsidR="00710CB1" w:rsidRPr="007804CE" w:rsidRDefault="00710CB1" w:rsidP="00534382">
            <w:pPr>
              <w:jc w:val="center"/>
              <w:rPr>
                <w:b/>
                <w:sz w:val="21"/>
                <w:szCs w:val="21"/>
              </w:rPr>
            </w:pPr>
            <w:r w:rsidRPr="007804CE">
              <w:rPr>
                <w:b/>
                <w:sz w:val="21"/>
                <w:szCs w:val="21"/>
              </w:rPr>
              <w:t>Срок реализации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8BE23" w14:textId="77777777" w:rsidR="00710CB1" w:rsidRPr="007804CE" w:rsidRDefault="00710CB1" w:rsidP="00534382">
            <w:pPr>
              <w:jc w:val="center"/>
              <w:rPr>
                <w:b/>
                <w:sz w:val="21"/>
                <w:szCs w:val="21"/>
              </w:rPr>
            </w:pPr>
            <w:r w:rsidRPr="007804CE">
              <w:rPr>
                <w:b/>
                <w:sz w:val="21"/>
                <w:szCs w:val="21"/>
              </w:rPr>
              <w:t>Ответственный исполнитель</w:t>
            </w:r>
          </w:p>
        </w:tc>
      </w:tr>
      <w:tr w:rsidR="00710CB1" w:rsidRPr="007804CE" w14:paraId="077B97BE" w14:textId="77777777" w:rsidTr="00534382">
        <w:trPr>
          <w:trHeight w:val="2298"/>
        </w:trPr>
        <w:tc>
          <w:tcPr>
            <w:tcW w:w="560" w:type="dxa"/>
          </w:tcPr>
          <w:p w14:paraId="01BA0BBC" w14:textId="77777777" w:rsidR="00710CB1" w:rsidRPr="007804CE" w:rsidRDefault="00710CB1" w:rsidP="00534382">
            <w:pPr>
              <w:tabs>
                <w:tab w:val="left" w:pos="1245"/>
              </w:tabs>
              <w:jc w:val="center"/>
              <w:rPr>
                <w:sz w:val="21"/>
                <w:szCs w:val="21"/>
              </w:rPr>
            </w:pPr>
            <w:r w:rsidRPr="007804CE">
              <w:rPr>
                <w:sz w:val="21"/>
                <w:szCs w:val="21"/>
              </w:rPr>
              <w:t>1</w:t>
            </w:r>
          </w:p>
        </w:tc>
        <w:tc>
          <w:tcPr>
            <w:tcW w:w="3830" w:type="dxa"/>
          </w:tcPr>
          <w:p w14:paraId="5960D5DB" w14:textId="77777777" w:rsidR="00710CB1" w:rsidRPr="007804CE" w:rsidRDefault="00710CB1" w:rsidP="00534382">
            <w:pPr>
              <w:tabs>
                <w:tab w:val="left" w:pos="1245"/>
              </w:tabs>
              <w:rPr>
                <w:b/>
                <w:sz w:val="21"/>
                <w:szCs w:val="21"/>
              </w:rPr>
            </w:pPr>
            <w:r w:rsidRPr="007804CE">
              <w:rPr>
                <w:b/>
                <w:sz w:val="21"/>
                <w:szCs w:val="21"/>
              </w:rPr>
              <w:t>Информирование</w:t>
            </w:r>
          </w:p>
          <w:p w14:paraId="72F912FE" w14:textId="77777777" w:rsidR="00710CB1" w:rsidRPr="007804CE" w:rsidRDefault="00710CB1" w:rsidP="00351225">
            <w:pPr>
              <w:tabs>
                <w:tab w:val="left" w:pos="1245"/>
              </w:tabs>
              <w:rPr>
                <w:sz w:val="21"/>
                <w:szCs w:val="21"/>
              </w:rPr>
            </w:pPr>
            <w:r w:rsidRPr="007804CE">
              <w:rPr>
                <w:sz w:val="21"/>
                <w:szCs w:val="21"/>
              </w:rPr>
              <w:t xml:space="preserve">Информирование осуществляется </w:t>
            </w:r>
            <w:r>
              <w:rPr>
                <w:sz w:val="21"/>
                <w:szCs w:val="21"/>
              </w:rPr>
              <w:br/>
            </w:r>
            <w:r w:rsidRPr="007804CE">
              <w:rPr>
                <w:sz w:val="21"/>
                <w:szCs w:val="21"/>
              </w:rPr>
              <w:t xml:space="preserve">по вопросам соблюдения обязательных требований посредством размещения соответствующих сведений </w:t>
            </w:r>
            <w:r>
              <w:rPr>
                <w:sz w:val="21"/>
                <w:szCs w:val="21"/>
              </w:rPr>
              <w:br/>
            </w:r>
            <w:r w:rsidR="00351225">
              <w:rPr>
                <w:sz w:val="21"/>
                <w:szCs w:val="21"/>
              </w:rPr>
              <w:t>на официальном  сайте Комитета</w:t>
            </w:r>
            <w:r w:rsidRPr="007804CE">
              <w:rPr>
                <w:sz w:val="21"/>
                <w:szCs w:val="21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2693" w:type="dxa"/>
          </w:tcPr>
          <w:p w14:paraId="585A8259" w14:textId="77777777" w:rsidR="00710CB1" w:rsidRPr="007804CE" w:rsidRDefault="00710CB1" w:rsidP="00534382">
            <w:pPr>
              <w:tabs>
                <w:tab w:val="left" w:pos="1245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течение года</w:t>
            </w:r>
          </w:p>
        </w:tc>
        <w:tc>
          <w:tcPr>
            <w:tcW w:w="2551" w:type="dxa"/>
          </w:tcPr>
          <w:p w14:paraId="234775B6" w14:textId="77777777" w:rsidR="00710CB1" w:rsidRPr="007804CE" w:rsidRDefault="00351225" w:rsidP="00534382">
            <w:pPr>
              <w:tabs>
                <w:tab w:val="left" w:pos="1245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Комитет </w:t>
            </w:r>
          </w:p>
        </w:tc>
      </w:tr>
      <w:tr w:rsidR="00710CB1" w:rsidRPr="008F3134" w14:paraId="11FD7D2D" w14:textId="77777777" w:rsidTr="00534382">
        <w:tc>
          <w:tcPr>
            <w:tcW w:w="560" w:type="dxa"/>
          </w:tcPr>
          <w:p w14:paraId="2B791896" w14:textId="77777777" w:rsidR="00710CB1" w:rsidRPr="008F3134" w:rsidRDefault="00C01D19" w:rsidP="00534382">
            <w:pPr>
              <w:tabs>
                <w:tab w:val="left" w:pos="1245"/>
              </w:tabs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2</w:t>
            </w:r>
          </w:p>
        </w:tc>
        <w:tc>
          <w:tcPr>
            <w:tcW w:w="3830" w:type="dxa"/>
          </w:tcPr>
          <w:p w14:paraId="5FB0EDAF" w14:textId="77777777" w:rsidR="00710CB1" w:rsidRPr="0082601B" w:rsidRDefault="00710CB1" w:rsidP="00534382">
            <w:pPr>
              <w:rPr>
                <w:rFonts w:cs="Arial"/>
                <w:b/>
                <w:sz w:val="21"/>
                <w:szCs w:val="21"/>
              </w:rPr>
            </w:pPr>
            <w:r w:rsidRPr="0082601B">
              <w:rPr>
                <w:rFonts w:cs="Arial"/>
                <w:b/>
                <w:sz w:val="21"/>
                <w:szCs w:val="21"/>
              </w:rPr>
              <w:t xml:space="preserve">Объявление предостережения </w:t>
            </w:r>
            <w:r w:rsidRPr="0082601B">
              <w:rPr>
                <w:rFonts w:cs="Arial"/>
                <w:b/>
                <w:sz w:val="21"/>
                <w:szCs w:val="21"/>
              </w:rPr>
              <w:br/>
              <w:t>о недопустимости нарушения обязательных требов</w:t>
            </w:r>
            <w:r>
              <w:rPr>
                <w:rFonts w:cs="Arial"/>
                <w:b/>
                <w:sz w:val="21"/>
                <w:szCs w:val="21"/>
              </w:rPr>
              <w:t xml:space="preserve">аний </w:t>
            </w:r>
            <w:r>
              <w:rPr>
                <w:rFonts w:cs="Arial"/>
                <w:b/>
                <w:sz w:val="21"/>
                <w:szCs w:val="21"/>
              </w:rPr>
              <w:br/>
              <w:t>(далее – Предостережение)</w:t>
            </w:r>
          </w:p>
          <w:p w14:paraId="219B3F72" w14:textId="77777777" w:rsidR="00710CB1" w:rsidRPr="008F3134" w:rsidRDefault="00710CB1" w:rsidP="00534382">
            <w:pPr>
              <w:pStyle w:val="ConsPlusNormal"/>
              <w:ind w:right="131"/>
              <w:rPr>
                <w:rFonts w:ascii="Times New Roman" w:hAnsi="Times New Roman"/>
                <w:sz w:val="21"/>
                <w:szCs w:val="21"/>
              </w:rPr>
            </w:pPr>
            <w:r w:rsidRPr="008F3134">
              <w:rPr>
                <w:rFonts w:ascii="Times New Roman" w:hAnsi="Times New Roman"/>
                <w:sz w:val="21"/>
                <w:szCs w:val="21"/>
              </w:rPr>
              <w:t xml:space="preserve">Предостережение </w:t>
            </w:r>
            <w:r w:rsidRPr="007804CE">
              <w:rPr>
                <w:rFonts w:ascii="Times New Roman" w:hAnsi="Times New Roman"/>
                <w:sz w:val="21"/>
                <w:szCs w:val="21"/>
              </w:rPr>
              <w:t xml:space="preserve">объявляется контролируемому лицу в случае наличия </w:t>
            </w:r>
            <w:r>
              <w:rPr>
                <w:rFonts w:ascii="Times New Roman" w:hAnsi="Times New Roman"/>
                <w:sz w:val="21"/>
                <w:szCs w:val="21"/>
              </w:rPr>
              <w:t>в Комитете</w:t>
            </w:r>
            <w:r w:rsidRPr="007804CE">
              <w:rPr>
                <w:rFonts w:ascii="Times New Roman" w:hAnsi="Times New Roman"/>
                <w:sz w:val="21"/>
                <w:szCs w:val="21"/>
              </w:rPr>
              <w:t xml:space="preserve"> сведений </w:t>
            </w:r>
            <w:r>
              <w:rPr>
                <w:rFonts w:ascii="Times New Roman" w:hAnsi="Times New Roman"/>
                <w:sz w:val="21"/>
                <w:szCs w:val="21"/>
              </w:rPr>
              <w:br/>
            </w:r>
            <w:r w:rsidRPr="007804CE">
              <w:rPr>
                <w:rFonts w:ascii="Times New Roman" w:hAnsi="Times New Roman"/>
                <w:sz w:val="21"/>
                <w:szCs w:val="21"/>
              </w:rPr>
              <w:t xml:space="preserve">о готовящихся нарушениях обязательных требований </w:t>
            </w:r>
            <w:r>
              <w:rPr>
                <w:rFonts w:ascii="Times New Roman" w:hAnsi="Times New Roman"/>
                <w:sz w:val="21"/>
                <w:szCs w:val="21"/>
              </w:rPr>
              <w:br/>
            </w:r>
            <w:r w:rsidRPr="007804CE">
              <w:rPr>
                <w:rFonts w:ascii="Times New Roman" w:hAnsi="Times New Roman"/>
                <w:sz w:val="21"/>
                <w:szCs w:val="21"/>
              </w:rPr>
              <w:t xml:space="preserve">и (или) в случае отсутствия подтверждения данных о том, </w:t>
            </w:r>
            <w:r>
              <w:rPr>
                <w:rFonts w:ascii="Times New Roman" w:hAnsi="Times New Roman"/>
                <w:sz w:val="21"/>
                <w:szCs w:val="21"/>
              </w:rPr>
              <w:br/>
            </w:r>
            <w:r w:rsidRPr="007804CE">
              <w:rPr>
                <w:rFonts w:ascii="Times New Roman" w:hAnsi="Times New Roman"/>
                <w:sz w:val="21"/>
                <w:szCs w:val="21"/>
              </w:rPr>
              <w:t>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693" w:type="dxa"/>
          </w:tcPr>
          <w:p w14:paraId="5BDDCF54" w14:textId="77777777" w:rsidR="00710CB1" w:rsidRPr="00E47F28" w:rsidRDefault="00710CB1" w:rsidP="00534382">
            <w:pPr>
              <w:widowControl w:val="0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В течение года п</w:t>
            </w:r>
            <w:r w:rsidRPr="00D43842">
              <w:rPr>
                <w:rFonts w:cs="Arial"/>
                <w:sz w:val="21"/>
                <w:szCs w:val="21"/>
              </w:rPr>
              <w:t>о мере появления оснований, предусмотренных законодательство</w:t>
            </w:r>
            <w:r>
              <w:rPr>
                <w:rFonts w:cs="Arial"/>
                <w:sz w:val="21"/>
                <w:szCs w:val="21"/>
              </w:rPr>
              <w:t>м</w:t>
            </w:r>
          </w:p>
        </w:tc>
        <w:tc>
          <w:tcPr>
            <w:tcW w:w="2551" w:type="dxa"/>
          </w:tcPr>
          <w:p w14:paraId="6767BE54" w14:textId="77777777" w:rsidR="00710CB1" w:rsidRPr="008F3134" w:rsidRDefault="00351225" w:rsidP="00351225">
            <w:pPr>
              <w:tabs>
                <w:tab w:val="left" w:pos="1245"/>
              </w:tabs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Комитет</w:t>
            </w:r>
          </w:p>
        </w:tc>
      </w:tr>
      <w:tr w:rsidR="00710CB1" w:rsidRPr="008F3134" w14:paraId="7E185B06" w14:textId="77777777" w:rsidTr="00534382">
        <w:trPr>
          <w:trHeight w:val="4327"/>
        </w:trPr>
        <w:tc>
          <w:tcPr>
            <w:tcW w:w="560" w:type="dxa"/>
          </w:tcPr>
          <w:p w14:paraId="44B7E6F6" w14:textId="77777777" w:rsidR="00710CB1" w:rsidRPr="008F3134" w:rsidRDefault="00C01D19" w:rsidP="00534382">
            <w:pPr>
              <w:tabs>
                <w:tab w:val="left" w:pos="1245"/>
              </w:tabs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lastRenderedPageBreak/>
              <w:t>3</w:t>
            </w:r>
          </w:p>
        </w:tc>
        <w:tc>
          <w:tcPr>
            <w:tcW w:w="3830" w:type="dxa"/>
          </w:tcPr>
          <w:p w14:paraId="5E244D5F" w14:textId="77777777" w:rsidR="00710CB1" w:rsidRPr="0082601B" w:rsidRDefault="00710CB1" w:rsidP="00534382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Консультирование</w:t>
            </w:r>
          </w:p>
          <w:p w14:paraId="31B925D5" w14:textId="77777777" w:rsidR="00710CB1" w:rsidRPr="0082601B" w:rsidRDefault="00710CB1" w:rsidP="00534382">
            <w:pPr>
              <w:rPr>
                <w:rFonts w:cs="Arial"/>
                <w:sz w:val="21"/>
                <w:szCs w:val="21"/>
              </w:rPr>
            </w:pPr>
            <w:r w:rsidRPr="0082601B">
              <w:rPr>
                <w:rFonts w:cs="Arial"/>
                <w:sz w:val="21"/>
                <w:szCs w:val="21"/>
              </w:rPr>
              <w:t xml:space="preserve">Консультирование осуществляется </w:t>
            </w:r>
            <w:r>
              <w:rPr>
                <w:rFonts w:cs="Arial"/>
                <w:sz w:val="21"/>
                <w:szCs w:val="21"/>
              </w:rPr>
              <w:br/>
            </w:r>
            <w:r w:rsidRPr="0082601B">
              <w:rPr>
                <w:rFonts w:cs="Arial"/>
                <w:sz w:val="21"/>
                <w:szCs w:val="21"/>
              </w:rPr>
              <w:t xml:space="preserve">как в устной форме по телефону, посредством видеоконференцсвязи, </w:t>
            </w:r>
            <w:r>
              <w:rPr>
                <w:rFonts w:cs="Arial"/>
                <w:sz w:val="21"/>
                <w:szCs w:val="21"/>
              </w:rPr>
              <w:br/>
            </w:r>
            <w:r w:rsidRPr="0082601B">
              <w:rPr>
                <w:rFonts w:cs="Arial"/>
                <w:sz w:val="21"/>
                <w:szCs w:val="21"/>
              </w:rPr>
              <w:t xml:space="preserve">на личном </w:t>
            </w:r>
            <w:r>
              <w:rPr>
                <w:rFonts w:cs="Arial"/>
                <w:sz w:val="21"/>
                <w:szCs w:val="21"/>
              </w:rPr>
              <w:t>прие</w:t>
            </w:r>
            <w:r w:rsidRPr="0082601B">
              <w:rPr>
                <w:rFonts w:cs="Arial"/>
                <w:sz w:val="21"/>
                <w:szCs w:val="21"/>
              </w:rPr>
              <w:t xml:space="preserve">ме либо в ходе проведения профилактического мероприятия, контрольного (надзорного) мероприятия, </w:t>
            </w:r>
            <w:r>
              <w:rPr>
                <w:rFonts w:cs="Arial"/>
                <w:sz w:val="21"/>
                <w:szCs w:val="21"/>
              </w:rPr>
              <w:br/>
            </w:r>
            <w:r w:rsidRPr="0082601B">
              <w:rPr>
                <w:rFonts w:cs="Arial"/>
                <w:sz w:val="21"/>
                <w:szCs w:val="21"/>
              </w:rPr>
              <w:t>так и в письменной форме.</w:t>
            </w:r>
          </w:p>
          <w:p w14:paraId="26ED1A92" w14:textId="77777777" w:rsidR="00710CB1" w:rsidRPr="0082601B" w:rsidRDefault="00710CB1" w:rsidP="00534382">
            <w:pPr>
              <w:jc w:val="both"/>
              <w:rPr>
                <w:rFonts w:cs="Arial"/>
                <w:sz w:val="21"/>
                <w:szCs w:val="21"/>
              </w:rPr>
            </w:pPr>
            <w:r w:rsidRPr="0082601B">
              <w:rPr>
                <w:rFonts w:cs="Arial"/>
                <w:sz w:val="21"/>
                <w:szCs w:val="21"/>
              </w:rPr>
              <w:t xml:space="preserve">Консультирование осуществляется </w:t>
            </w:r>
            <w:r>
              <w:rPr>
                <w:rFonts w:cs="Arial"/>
                <w:sz w:val="21"/>
                <w:szCs w:val="21"/>
              </w:rPr>
              <w:br/>
            </w:r>
            <w:r w:rsidRPr="0082601B">
              <w:rPr>
                <w:rFonts w:cs="Arial"/>
                <w:sz w:val="21"/>
                <w:szCs w:val="21"/>
              </w:rPr>
              <w:t>по следующим вопросам:</w:t>
            </w:r>
          </w:p>
          <w:p w14:paraId="712123BC" w14:textId="77777777" w:rsidR="00710CB1" w:rsidRPr="0082601B" w:rsidRDefault="00710CB1" w:rsidP="00534382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- </w:t>
            </w:r>
            <w:r w:rsidRPr="0082601B">
              <w:rPr>
                <w:rFonts w:cs="Arial"/>
                <w:sz w:val="21"/>
                <w:szCs w:val="21"/>
              </w:rPr>
              <w:t>компетенция уполномоченного органа</w:t>
            </w:r>
          </w:p>
          <w:p w14:paraId="1F64D531" w14:textId="77777777" w:rsidR="00710CB1" w:rsidRPr="0082601B" w:rsidRDefault="00710CB1" w:rsidP="00534382">
            <w:pPr>
              <w:jc w:val="both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- </w:t>
            </w:r>
            <w:r w:rsidRPr="0082601B">
              <w:rPr>
                <w:rFonts w:cs="Arial"/>
                <w:sz w:val="21"/>
                <w:szCs w:val="21"/>
              </w:rPr>
              <w:t>соблюдение обязательных требований;</w:t>
            </w:r>
          </w:p>
          <w:p w14:paraId="7A536FDF" w14:textId="77777777" w:rsidR="00710CB1" w:rsidRPr="0082601B" w:rsidRDefault="00710CB1" w:rsidP="00534382">
            <w:pPr>
              <w:jc w:val="both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- </w:t>
            </w:r>
            <w:r w:rsidRPr="0082601B">
              <w:rPr>
                <w:rFonts w:cs="Arial"/>
                <w:sz w:val="21"/>
                <w:szCs w:val="21"/>
              </w:rPr>
              <w:t>порядок проведения контрольных (надзорных) мероприятий</w:t>
            </w:r>
            <w:r>
              <w:rPr>
                <w:rFonts w:cs="Arial"/>
                <w:sz w:val="21"/>
                <w:szCs w:val="21"/>
              </w:rPr>
              <w:t>;</w:t>
            </w:r>
          </w:p>
          <w:p w14:paraId="6DF7AB41" w14:textId="77777777" w:rsidR="00710CB1" w:rsidRPr="008F3134" w:rsidRDefault="00710CB1" w:rsidP="00534382">
            <w:pPr>
              <w:jc w:val="both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- </w:t>
            </w:r>
            <w:r w:rsidRPr="0082601B">
              <w:rPr>
                <w:rFonts w:cs="Arial"/>
                <w:sz w:val="21"/>
                <w:szCs w:val="21"/>
              </w:rPr>
              <w:t>меры ответственности, применя</w:t>
            </w:r>
            <w:r>
              <w:rPr>
                <w:rFonts w:cs="Arial"/>
                <w:sz w:val="21"/>
                <w:szCs w:val="21"/>
              </w:rPr>
              <w:t xml:space="preserve">емые при нарушении обязательных </w:t>
            </w:r>
            <w:r w:rsidRPr="0082601B">
              <w:rPr>
                <w:rFonts w:cs="Arial"/>
                <w:sz w:val="21"/>
                <w:szCs w:val="21"/>
              </w:rPr>
              <w:t>требований.</w:t>
            </w:r>
          </w:p>
        </w:tc>
        <w:tc>
          <w:tcPr>
            <w:tcW w:w="2693" w:type="dxa"/>
          </w:tcPr>
          <w:p w14:paraId="5171D685" w14:textId="77777777" w:rsidR="00710CB1" w:rsidRPr="00D43842" w:rsidRDefault="00710CB1" w:rsidP="00534382">
            <w:pPr>
              <w:widowControl w:val="0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В течение года</w:t>
            </w:r>
            <w:r w:rsidRPr="00A35C44">
              <w:rPr>
                <w:rFonts w:cs="Arial"/>
                <w:sz w:val="21"/>
                <w:szCs w:val="21"/>
              </w:rPr>
              <w:t xml:space="preserve"> </w:t>
            </w:r>
            <w:r>
              <w:rPr>
                <w:rFonts w:cs="Arial"/>
                <w:sz w:val="21"/>
                <w:szCs w:val="21"/>
              </w:rPr>
              <w:br/>
            </w:r>
            <w:r w:rsidRPr="00A35C44">
              <w:rPr>
                <w:rFonts w:cs="Arial"/>
                <w:sz w:val="21"/>
                <w:szCs w:val="21"/>
              </w:rPr>
              <w:t xml:space="preserve">по обращениям контролируемых </w:t>
            </w:r>
            <w:r>
              <w:rPr>
                <w:rFonts w:cs="Arial"/>
                <w:sz w:val="21"/>
                <w:szCs w:val="21"/>
              </w:rPr>
              <w:br/>
            </w:r>
            <w:r w:rsidRPr="00A35C44">
              <w:rPr>
                <w:rFonts w:cs="Arial"/>
                <w:sz w:val="21"/>
                <w:szCs w:val="21"/>
              </w:rPr>
              <w:t>лиц и их представителей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>
              <w:rPr>
                <w:rFonts w:cs="Arial"/>
                <w:sz w:val="21"/>
                <w:szCs w:val="21"/>
              </w:rPr>
              <w:br/>
              <w:t>с учетом особенностей организации личного приема в Комитете</w:t>
            </w:r>
          </w:p>
        </w:tc>
        <w:tc>
          <w:tcPr>
            <w:tcW w:w="2551" w:type="dxa"/>
          </w:tcPr>
          <w:p w14:paraId="173F9A8A" w14:textId="77777777" w:rsidR="00710CB1" w:rsidRPr="008F3134" w:rsidRDefault="00351225" w:rsidP="00534382">
            <w:pPr>
              <w:tabs>
                <w:tab w:val="left" w:pos="1245"/>
              </w:tabs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Комитет</w:t>
            </w:r>
          </w:p>
        </w:tc>
      </w:tr>
      <w:tr w:rsidR="00710CB1" w:rsidRPr="008F3134" w14:paraId="4D324F7F" w14:textId="77777777" w:rsidTr="00534382">
        <w:trPr>
          <w:trHeight w:val="1569"/>
        </w:trPr>
        <w:tc>
          <w:tcPr>
            <w:tcW w:w="560" w:type="dxa"/>
          </w:tcPr>
          <w:p w14:paraId="0768EC8B" w14:textId="77777777" w:rsidR="00710CB1" w:rsidRDefault="00C01D19" w:rsidP="00534382">
            <w:pPr>
              <w:tabs>
                <w:tab w:val="left" w:pos="1245"/>
              </w:tabs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4</w:t>
            </w:r>
          </w:p>
        </w:tc>
        <w:tc>
          <w:tcPr>
            <w:tcW w:w="3830" w:type="dxa"/>
          </w:tcPr>
          <w:p w14:paraId="5F47519B" w14:textId="77777777" w:rsidR="00710CB1" w:rsidRPr="00C0056D" w:rsidRDefault="00710CB1" w:rsidP="00534382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b/>
                <w:sz w:val="21"/>
                <w:szCs w:val="21"/>
              </w:rPr>
            </w:pPr>
            <w:r w:rsidRPr="00C0056D">
              <w:rPr>
                <w:b/>
                <w:sz w:val="21"/>
                <w:szCs w:val="21"/>
              </w:rPr>
              <w:t>Профилактический визит</w:t>
            </w:r>
          </w:p>
          <w:p w14:paraId="4E12A197" w14:textId="77777777" w:rsidR="00710CB1" w:rsidRPr="005920E3" w:rsidRDefault="00710CB1" w:rsidP="00534382">
            <w:pPr>
              <w:rPr>
                <w:b/>
                <w:sz w:val="21"/>
                <w:szCs w:val="21"/>
              </w:rPr>
            </w:pPr>
            <w:r w:rsidRPr="00B05F84">
              <w:rPr>
                <w:rFonts w:cs="Arial"/>
                <w:sz w:val="21"/>
                <w:szCs w:val="21"/>
              </w:rPr>
              <w:t xml:space="preserve">Профилактический визит проводится </w:t>
            </w:r>
            <w:r>
              <w:rPr>
                <w:rFonts w:cs="Arial"/>
                <w:sz w:val="21"/>
                <w:szCs w:val="21"/>
              </w:rPr>
              <w:br/>
            </w:r>
            <w:r w:rsidRPr="00B05F84">
              <w:rPr>
                <w:rFonts w:cs="Arial"/>
                <w:sz w:val="21"/>
                <w:szCs w:val="21"/>
              </w:rPr>
              <w:t xml:space="preserve">в форме профилактической беседы </w:t>
            </w:r>
            <w:r>
              <w:rPr>
                <w:rFonts w:cs="Arial"/>
                <w:sz w:val="21"/>
                <w:szCs w:val="21"/>
              </w:rPr>
              <w:br/>
            </w:r>
            <w:r w:rsidRPr="00B05F84">
              <w:rPr>
                <w:rFonts w:cs="Arial"/>
                <w:sz w:val="21"/>
                <w:szCs w:val="21"/>
              </w:rPr>
              <w:t xml:space="preserve">по месту осуществления деятельности контролируемого лица либо </w:t>
            </w:r>
            <w:r>
              <w:rPr>
                <w:rFonts w:cs="Arial"/>
                <w:sz w:val="21"/>
                <w:szCs w:val="21"/>
              </w:rPr>
              <w:t>путе</w:t>
            </w:r>
            <w:r w:rsidRPr="00B05F84">
              <w:rPr>
                <w:rFonts w:cs="Arial"/>
                <w:sz w:val="21"/>
                <w:szCs w:val="21"/>
              </w:rPr>
              <w:t>м использования видео-конференц-связи.</w:t>
            </w:r>
          </w:p>
        </w:tc>
        <w:tc>
          <w:tcPr>
            <w:tcW w:w="2693" w:type="dxa"/>
          </w:tcPr>
          <w:p w14:paraId="3BCE087B" w14:textId="77777777" w:rsidR="00710CB1" w:rsidRDefault="00710CB1" w:rsidP="00534382">
            <w:pPr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В течение года п</w:t>
            </w:r>
            <w:r w:rsidRPr="00D43842">
              <w:rPr>
                <w:rFonts w:cs="Arial"/>
                <w:sz w:val="21"/>
                <w:szCs w:val="21"/>
              </w:rPr>
              <w:t>о мере появления оснований, предусмотренных законодательство</w:t>
            </w:r>
            <w:r>
              <w:rPr>
                <w:rFonts w:cs="Arial"/>
                <w:sz w:val="21"/>
                <w:szCs w:val="21"/>
              </w:rPr>
              <w:t>м</w:t>
            </w:r>
          </w:p>
          <w:p w14:paraId="6A281C5D" w14:textId="77777777" w:rsidR="00710CB1" w:rsidRPr="00B05F84" w:rsidRDefault="00710CB1" w:rsidP="00534382">
            <w:pPr>
              <w:tabs>
                <w:tab w:val="left" w:pos="990"/>
              </w:tabs>
              <w:rPr>
                <w:rFonts w:cs="Arial"/>
                <w:sz w:val="21"/>
                <w:szCs w:val="21"/>
              </w:rPr>
            </w:pPr>
          </w:p>
        </w:tc>
        <w:tc>
          <w:tcPr>
            <w:tcW w:w="2551" w:type="dxa"/>
          </w:tcPr>
          <w:p w14:paraId="1FD51924" w14:textId="77777777" w:rsidR="00710CB1" w:rsidRDefault="00710CB1" w:rsidP="00534382">
            <w:pPr>
              <w:tabs>
                <w:tab w:val="left" w:pos="1245"/>
              </w:tabs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Управления контроля использования имущества</w:t>
            </w:r>
          </w:p>
        </w:tc>
      </w:tr>
    </w:tbl>
    <w:p w14:paraId="1E2097AD" w14:textId="77777777" w:rsidR="00710CB1" w:rsidRDefault="00710CB1" w:rsidP="00710CB1">
      <w:pPr>
        <w:tabs>
          <w:tab w:val="left" w:pos="1245"/>
        </w:tabs>
        <w:spacing w:after="0" w:line="240" w:lineRule="auto"/>
        <w:rPr>
          <w:rFonts w:ascii="Times New Roman" w:eastAsia="Times New Roman" w:hAnsi="Times New Roman" w:cs="Arial"/>
          <w:sz w:val="21"/>
          <w:szCs w:val="21"/>
          <w:lang w:eastAsia="ru-RU"/>
        </w:rPr>
      </w:pPr>
    </w:p>
    <w:p w14:paraId="636787D6" w14:textId="77777777" w:rsidR="00710CB1" w:rsidRDefault="00710CB1" w:rsidP="00710CB1">
      <w:pPr>
        <w:tabs>
          <w:tab w:val="left" w:pos="1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FE3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Показ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атели результативности и </w:t>
      </w:r>
      <w:r w:rsidRPr="00FE3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эффективности Программы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профилактики</w:t>
      </w:r>
    </w:p>
    <w:p w14:paraId="15D2FB3B" w14:textId="77777777" w:rsidR="00710CB1" w:rsidRDefault="00710CB1" w:rsidP="00710CB1">
      <w:pPr>
        <w:tabs>
          <w:tab w:val="left" w:pos="1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562"/>
        <w:gridCol w:w="7371"/>
        <w:gridCol w:w="1701"/>
      </w:tblGrid>
      <w:tr w:rsidR="00710CB1" w14:paraId="75C9DD24" w14:textId="77777777" w:rsidTr="00534382">
        <w:tc>
          <w:tcPr>
            <w:tcW w:w="562" w:type="dxa"/>
          </w:tcPr>
          <w:p w14:paraId="59FCBBC8" w14:textId="77777777" w:rsidR="00710CB1" w:rsidRPr="00BB1BB5" w:rsidRDefault="00710CB1" w:rsidP="00534382">
            <w:pPr>
              <w:tabs>
                <w:tab w:val="left" w:pos="1245"/>
              </w:tabs>
              <w:jc w:val="center"/>
              <w:rPr>
                <w:rFonts w:cs="Arial"/>
                <w:b/>
                <w:sz w:val="21"/>
                <w:szCs w:val="21"/>
              </w:rPr>
            </w:pPr>
            <w:r w:rsidRPr="00BB1BB5">
              <w:rPr>
                <w:rFonts w:cs="Arial"/>
                <w:b/>
                <w:sz w:val="21"/>
                <w:szCs w:val="21"/>
              </w:rPr>
              <w:t>№</w:t>
            </w:r>
          </w:p>
          <w:p w14:paraId="4FBCCE15" w14:textId="77777777" w:rsidR="00710CB1" w:rsidRPr="00BB1BB5" w:rsidRDefault="00710CB1" w:rsidP="00534382">
            <w:pPr>
              <w:tabs>
                <w:tab w:val="left" w:pos="1245"/>
              </w:tabs>
              <w:jc w:val="center"/>
              <w:rPr>
                <w:rFonts w:cs="Arial"/>
                <w:sz w:val="21"/>
                <w:szCs w:val="21"/>
              </w:rPr>
            </w:pPr>
            <w:r w:rsidRPr="00BB1BB5">
              <w:rPr>
                <w:rFonts w:cs="Arial"/>
                <w:b/>
                <w:sz w:val="21"/>
                <w:szCs w:val="21"/>
              </w:rPr>
              <w:t>п/п</w:t>
            </w:r>
          </w:p>
        </w:tc>
        <w:tc>
          <w:tcPr>
            <w:tcW w:w="7371" w:type="dxa"/>
          </w:tcPr>
          <w:p w14:paraId="193AE116" w14:textId="77777777" w:rsidR="00710CB1" w:rsidRPr="00BB1BB5" w:rsidRDefault="00710CB1" w:rsidP="00534382">
            <w:pPr>
              <w:jc w:val="center"/>
              <w:rPr>
                <w:b/>
              </w:rPr>
            </w:pPr>
            <w:r w:rsidRPr="00BB1BB5">
              <w:rPr>
                <w:b/>
              </w:rPr>
              <w:t>Наименование показателя</w:t>
            </w:r>
          </w:p>
        </w:tc>
        <w:tc>
          <w:tcPr>
            <w:tcW w:w="1701" w:type="dxa"/>
          </w:tcPr>
          <w:p w14:paraId="02D9BA39" w14:textId="77777777" w:rsidR="00710CB1" w:rsidRPr="00BB1BB5" w:rsidRDefault="00710CB1" w:rsidP="00534382">
            <w:pPr>
              <w:jc w:val="center"/>
              <w:rPr>
                <w:b/>
              </w:rPr>
            </w:pPr>
            <w:r w:rsidRPr="00BB1BB5">
              <w:rPr>
                <w:b/>
              </w:rPr>
              <w:t>Величина</w:t>
            </w:r>
          </w:p>
        </w:tc>
      </w:tr>
      <w:tr w:rsidR="00710CB1" w:rsidRPr="00F25D29" w14:paraId="3B5CB557" w14:textId="77777777" w:rsidTr="00534382">
        <w:trPr>
          <w:trHeight w:val="1090"/>
        </w:trPr>
        <w:tc>
          <w:tcPr>
            <w:tcW w:w="562" w:type="dxa"/>
          </w:tcPr>
          <w:p w14:paraId="5C35B660" w14:textId="77777777" w:rsidR="00710CB1" w:rsidRPr="00F25D29" w:rsidRDefault="00710CB1" w:rsidP="00534382">
            <w:pPr>
              <w:tabs>
                <w:tab w:val="left" w:pos="1245"/>
              </w:tabs>
              <w:jc w:val="center"/>
              <w:rPr>
                <w:rFonts w:cs="Arial"/>
                <w:sz w:val="21"/>
                <w:szCs w:val="21"/>
              </w:rPr>
            </w:pPr>
            <w:r w:rsidRPr="00F25D29">
              <w:rPr>
                <w:rFonts w:cs="Arial"/>
                <w:sz w:val="21"/>
                <w:szCs w:val="21"/>
              </w:rPr>
              <w:t>1</w:t>
            </w:r>
          </w:p>
        </w:tc>
        <w:tc>
          <w:tcPr>
            <w:tcW w:w="7371" w:type="dxa"/>
          </w:tcPr>
          <w:p w14:paraId="13A25ADE" w14:textId="77777777" w:rsidR="00710CB1" w:rsidRPr="00F25D29" w:rsidRDefault="00710CB1" w:rsidP="00534382">
            <w:pPr>
              <w:tabs>
                <w:tab w:val="left" w:pos="1245"/>
              </w:tabs>
              <w:rPr>
                <w:b/>
                <w:sz w:val="21"/>
                <w:szCs w:val="21"/>
              </w:rPr>
            </w:pPr>
            <w:r w:rsidRPr="00F25D29">
              <w:rPr>
                <w:rFonts w:cs="Arial"/>
                <w:sz w:val="21"/>
                <w:szCs w:val="21"/>
              </w:rPr>
              <w:t xml:space="preserve">Полнота информации, </w:t>
            </w:r>
            <w:r>
              <w:rPr>
                <w:rFonts w:cs="Arial"/>
                <w:sz w:val="21"/>
                <w:szCs w:val="21"/>
              </w:rPr>
              <w:t>размеще</w:t>
            </w:r>
            <w:r w:rsidRPr="00F25D29">
              <w:rPr>
                <w:rFonts w:cs="Arial"/>
                <w:sz w:val="21"/>
                <w:szCs w:val="21"/>
              </w:rPr>
              <w:t xml:space="preserve">нной на официальном сайте контрольного органа в сети «Интернет» в соответствии с частью 3 статьи 46 Федерального закона от 31.07.2020 № 248-ФЗ «О государственном контроле (надзоре) </w:t>
            </w:r>
            <w:r w:rsidRPr="00F25D29">
              <w:rPr>
                <w:rFonts w:cs="Arial"/>
                <w:sz w:val="21"/>
                <w:szCs w:val="21"/>
              </w:rPr>
              <w:br/>
              <w:t>и муниципальном контроле в Российской Федерации», (%)</w:t>
            </w:r>
          </w:p>
        </w:tc>
        <w:tc>
          <w:tcPr>
            <w:tcW w:w="1701" w:type="dxa"/>
          </w:tcPr>
          <w:p w14:paraId="5684AFE5" w14:textId="77777777" w:rsidR="00710CB1" w:rsidRPr="00F25D29" w:rsidRDefault="00710CB1" w:rsidP="00534382">
            <w:pPr>
              <w:tabs>
                <w:tab w:val="left" w:pos="1245"/>
              </w:tabs>
              <w:jc w:val="center"/>
              <w:rPr>
                <w:sz w:val="21"/>
                <w:szCs w:val="21"/>
              </w:rPr>
            </w:pPr>
            <w:r w:rsidRPr="00F25D29">
              <w:rPr>
                <w:sz w:val="21"/>
                <w:szCs w:val="21"/>
              </w:rPr>
              <w:t>100 %</w:t>
            </w:r>
          </w:p>
        </w:tc>
      </w:tr>
      <w:tr w:rsidR="00710CB1" w:rsidRPr="00F25D29" w14:paraId="6BA1F44B" w14:textId="77777777" w:rsidTr="00534382">
        <w:trPr>
          <w:trHeight w:val="553"/>
        </w:trPr>
        <w:tc>
          <w:tcPr>
            <w:tcW w:w="562" w:type="dxa"/>
          </w:tcPr>
          <w:p w14:paraId="6EA59994" w14:textId="77777777" w:rsidR="00710CB1" w:rsidRPr="00F25D29" w:rsidRDefault="00710CB1" w:rsidP="00534382">
            <w:pPr>
              <w:tabs>
                <w:tab w:val="left" w:pos="1245"/>
              </w:tabs>
              <w:jc w:val="center"/>
              <w:rPr>
                <w:rFonts w:cs="Arial"/>
                <w:sz w:val="21"/>
                <w:szCs w:val="21"/>
              </w:rPr>
            </w:pPr>
            <w:r w:rsidRPr="00F25D29">
              <w:rPr>
                <w:rFonts w:cs="Arial"/>
                <w:sz w:val="21"/>
                <w:szCs w:val="21"/>
              </w:rPr>
              <w:t>2</w:t>
            </w:r>
          </w:p>
        </w:tc>
        <w:tc>
          <w:tcPr>
            <w:tcW w:w="7371" w:type="dxa"/>
          </w:tcPr>
          <w:p w14:paraId="6201ADD6" w14:textId="77777777" w:rsidR="00710CB1" w:rsidRPr="00F25D29" w:rsidRDefault="00710CB1" w:rsidP="00534382">
            <w:pPr>
              <w:tabs>
                <w:tab w:val="left" w:pos="1245"/>
              </w:tabs>
              <w:rPr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Доля лиц, удовлетворе</w:t>
            </w:r>
            <w:r w:rsidRPr="00F25D29">
              <w:rPr>
                <w:rFonts w:cs="Arial"/>
                <w:sz w:val="21"/>
                <w:szCs w:val="21"/>
              </w:rPr>
              <w:t xml:space="preserve">нных консультированием в общем количестве </w:t>
            </w:r>
            <w:r w:rsidRPr="00F25D29">
              <w:rPr>
                <w:rFonts w:cs="Arial"/>
                <w:sz w:val="21"/>
                <w:szCs w:val="21"/>
              </w:rPr>
              <w:br/>
              <w:t xml:space="preserve">лиц, обратившихся за консультированием, </w:t>
            </w:r>
            <w:r w:rsidRPr="00F25D29">
              <w:rPr>
                <w:sz w:val="21"/>
                <w:szCs w:val="21"/>
              </w:rPr>
              <w:t>(%)</w:t>
            </w:r>
          </w:p>
        </w:tc>
        <w:tc>
          <w:tcPr>
            <w:tcW w:w="1701" w:type="dxa"/>
          </w:tcPr>
          <w:p w14:paraId="7576DA4F" w14:textId="77777777" w:rsidR="00710CB1" w:rsidRPr="00F25D29" w:rsidRDefault="00710CB1" w:rsidP="00534382">
            <w:pPr>
              <w:tabs>
                <w:tab w:val="left" w:pos="1245"/>
                <w:tab w:val="center" w:pos="1594"/>
                <w:tab w:val="right" w:pos="3188"/>
              </w:tabs>
              <w:jc w:val="center"/>
              <w:rPr>
                <w:sz w:val="21"/>
                <w:szCs w:val="21"/>
              </w:rPr>
            </w:pPr>
            <w:r w:rsidRPr="00F25D29">
              <w:rPr>
                <w:sz w:val="21"/>
                <w:szCs w:val="21"/>
              </w:rPr>
              <w:t>100 %</w:t>
            </w:r>
          </w:p>
        </w:tc>
      </w:tr>
    </w:tbl>
    <w:p w14:paraId="3F25DB28" w14:textId="77777777" w:rsidR="00710CB1" w:rsidRDefault="00710CB1" w:rsidP="00710CB1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555564" w14:textId="77777777" w:rsidR="00710CB1" w:rsidRDefault="00710CB1" w:rsidP="00710CB1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B99839" w14:textId="77777777" w:rsidR="00710CB1" w:rsidRPr="009B461C" w:rsidRDefault="00710CB1" w:rsidP="00710C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1193B5" w14:textId="42C94DEC" w:rsidR="007319FC" w:rsidRPr="00DE54D3" w:rsidRDefault="009B461C">
      <w:pPr>
        <w:rPr>
          <w:rFonts w:ascii="Times New Roman" w:hAnsi="Times New Roman" w:cs="Times New Roman"/>
        </w:rPr>
      </w:pPr>
      <w:r w:rsidRPr="009B461C">
        <w:rPr>
          <w:rFonts w:ascii="Times New Roman" w:hAnsi="Times New Roman" w:cs="Times New Roman"/>
        </w:rPr>
        <w:t xml:space="preserve">В целях общественного обсуждения проекта программы профилактики просим направлять предложения на электронный адрес </w:t>
      </w:r>
      <w:r w:rsidR="00DE54D3">
        <w:rPr>
          <w:rFonts w:ascii="Times New Roman" w:hAnsi="Times New Roman" w:cs="Times New Roman"/>
        </w:rPr>
        <w:t xml:space="preserve">КИЗО </w:t>
      </w:r>
      <w:r>
        <w:rPr>
          <w:rFonts w:ascii="Times New Roman" w:hAnsi="Times New Roman" w:cs="Times New Roman"/>
        </w:rPr>
        <w:t>Мэрии г. Гр</w:t>
      </w:r>
      <w:r w:rsidRPr="009B461C">
        <w:rPr>
          <w:rFonts w:ascii="Times New Roman" w:hAnsi="Times New Roman" w:cs="Times New Roman"/>
        </w:rPr>
        <w:t>озного: </w:t>
      </w:r>
      <w:r w:rsidR="00DE54D3">
        <w:rPr>
          <w:rFonts w:ascii="Times New Roman" w:hAnsi="Times New Roman" w:cs="Times New Roman"/>
          <w:lang w:val="en-US"/>
        </w:rPr>
        <w:t>kizo</w:t>
      </w:r>
      <w:r w:rsidR="00DE54D3" w:rsidRPr="00DE54D3">
        <w:rPr>
          <w:rFonts w:ascii="Times New Roman" w:hAnsi="Times New Roman" w:cs="Times New Roman"/>
        </w:rPr>
        <w:t>_</w:t>
      </w:r>
      <w:r w:rsidR="00DE54D3">
        <w:rPr>
          <w:rFonts w:ascii="Times New Roman" w:hAnsi="Times New Roman" w:cs="Times New Roman"/>
          <w:lang w:val="en-US"/>
        </w:rPr>
        <w:t>groz</w:t>
      </w:r>
      <w:r w:rsidR="00DE54D3" w:rsidRPr="00DE54D3">
        <w:rPr>
          <w:rFonts w:ascii="Times New Roman" w:hAnsi="Times New Roman" w:cs="Times New Roman"/>
        </w:rPr>
        <w:t>@</w:t>
      </w:r>
      <w:r w:rsidR="00DE54D3">
        <w:rPr>
          <w:rFonts w:ascii="Times New Roman" w:hAnsi="Times New Roman" w:cs="Times New Roman"/>
          <w:lang w:val="en-US"/>
        </w:rPr>
        <w:t>mail</w:t>
      </w:r>
      <w:r w:rsidR="00DE54D3" w:rsidRPr="00DE54D3">
        <w:rPr>
          <w:rFonts w:ascii="Times New Roman" w:hAnsi="Times New Roman" w:cs="Times New Roman"/>
        </w:rPr>
        <w:t>.</w:t>
      </w:r>
      <w:r w:rsidR="00DE54D3">
        <w:rPr>
          <w:rFonts w:ascii="Times New Roman" w:hAnsi="Times New Roman" w:cs="Times New Roman"/>
          <w:lang w:val="en-US"/>
        </w:rPr>
        <w:t>ru</w:t>
      </w:r>
    </w:p>
    <w:sectPr w:rsidR="007319FC" w:rsidRPr="00DE54D3" w:rsidSect="007B0996">
      <w:headerReference w:type="first" r:id="rId6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3BB01" w14:textId="77777777" w:rsidR="00BC2D2E" w:rsidRDefault="00BC2D2E">
      <w:pPr>
        <w:spacing w:after="0" w:line="240" w:lineRule="auto"/>
      </w:pPr>
      <w:r>
        <w:separator/>
      </w:r>
    </w:p>
  </w:endnote>
  <w:endnote w:type="continuationSeparator" w:id="0">
    <w:p w14:paraId="506F1756" w14:textId="77777777" w:rsidR="00BC2D2E" w:rsidRDefault="00BC2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70341" w14:textId="77777777" w:rsidR="00BC2D2E" w:rsidRDefault="00BC2D2E">
      <w:pPr>
        <w:spacing w:after="0" w:line="240" w:lineRule="auto"/>
      </w:pPr>
      <w:r>
        <w:separator/>
      </w:r>
    </w:p>
  </w:footnote>
  <w:footnote w:type="continuationSeparator" w:id="0">
    <w:p w14:paraId="648030DA" w14:textId="77777777" w:rsidR="00BC2D2E" w:rsidRDefault="00BC2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36517" w14:textId="77777777" w:rsidR="00137C2B" w:rsidRDefault="00BC2D2E">
    <w:pPr>
      <w:pStyle w:val="a3"/>
      <w:jc w:val="center"/>
    </w:pPr>
  </w:p>
  <w:p w14:paraId="3CFA0A75" w14:textId="77777777" w:rsidR="00137C2B" w:rsidRPr="007D6543" w:rsidRDefault="00BC2D2E">
    <w:pPr>
      <w:pStyle w:val="a3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CB1"/>
    <w:rsid w:val="000B3C36"/>
    <w:rsid w:val="00125906"/>
    <w:rsid w:val="00351225"/>
    <w:rsid w:val="00494F16"/>
    <w:rsid w:val="004F7629"/>
    <w:rsid w:val="006D7721"/>
    <w:rsid w:val="00710CB1"/>
    <w:rsid w:val="007319FC"/>
    <w:rsid w:val="007B0C7A"/>
    <w:rsid w:val="00804B38"/>
    <w:rsid w:val="00817F45"/>
    <w:rsid w:val="00992174"/>
    <w:rsid w:val="009B461C"/>
    <w:rsid w:val="009E7C49"/>
    <w:rsid w:val="00B60177"/>
    <w:rsid w:val="00B92D9E"/>
    <w:rsid w:val="00BC2D2E"/>
    <w:rsid w:val="00C01D19"/>
    <w:rsid w:val="00D37227"/>
    <w:rsid w:val="00DA2DC2"/>
    <w:rsid w:val="00DE54D3"/>
    <w:rsid w:val="00EE57AB"/>
    <w:rsid w:val="00F02358"/>
    <w:rsid w:val="00F2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00AD6"/>
  <w15:chartTrackingRefBased/>
  <w15:docId w15:val="{2E5A69DD-F36C-4EB6-83EB-5CCDA850E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CB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710CB1"/>
    <w:rPr>
      <w:rFonts w:ascii="Times New Roman" w:hAnsi="Times New Roman"/>
      <w:sz w:val="28"/>
    </w:rPr>
  </w:style>
  <w:style w:type="table" w:styleId="a5">
    <w:name w:val="Table Grid"/>
    <w:basedOn w:val="a1"/>
    <w:uiPriority w:val="39"/>
    <w:rsid w:val="00710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710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10C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9B46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Ирина Валерьевна</dc:creator>
  <cp:keywords/>
  <dc:description/>
  <cp:lastModifiedBy>Admin</cp:lastModifiedBy>
  <cp:revision>14</cp:revision>
  <dcterms:created xsi:type="dcterms:W3CDTF">2022-09-02T08:17:00Z</dcterms:created>
  <dcterms:modified xsi:type="dcterms:W3CDTF">2023-12-22T09:28:00Z</dcterms:modified>
</cp:coreProperties>
</file>